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558C" w14:textId="77777777" w:rsidR="00B373C6" w:rsidRDefault="00B373C6" w:rsidP="00B373C6">
      <w:pPr>
        <w:pStyle w:val="Default"/>
      </w:pPr>
    </w:p>
    <w:p w14:paraId="6916BF5D" w14:textId="5CBCE5D6" w:rsidR="00B373C6" w:rsidRDefault="00B373C6" w:rsidP="00B373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дополнительных мер</w:t>
      </w:r>
    </w:p>
    <w:p w14:paraId="28B83505" w14:textId="55CA37DB" w:rsidR="00B373C6" w:rsidRDefault="00B373C6" w:rsidP="00B373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социальной поддержки отдельным категориям граждан,</w:t>
      </w:r>
    </w:p>
    <w:p w14:paraId="3DD6B950" w14:textId="49CDA2BA" w:rsidR="00B373C6" w:rsidRDefault="00B373C6" w:rsidP="00B373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имеющих детей, посещающих муниципальные дошкольные</w:t>
      </w:r>
    </w:p>
    <w:p w14:paraId="71900A40" w14:textId="23AA418C" w:rsidR="00B373C6" w:rsidRDefault="00B373C6" w:rsidP="00B373C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 учреждения </w:t>
      </w:r>
      <w:r>
        <w:rPr>
          <w:b/>
          <w:bCs/>
          <w:sz w:val="28"/>
          <w:szCs w:val="28"/>
        </w:rPr>
        <w:t>г. Казани</w:t>
      </w:r>
      <w:r>
        <w:rPr>
          <w:b/>
          <w:bCs/>
          <w:sz w:val="28"/>
          <w:szCs w:val="28"/>
        </w:rPr>
        <w:t>, на 2025 год</w:t>
      </w:r>
    </w:p>
    <w:p w14:paraId="3DE6316F" w14:textId="562CDDC3" w:rsidR="00B373C6" w:rsidRDefault="00B373C6" w:rsidP="00B373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муниципальной программы «Развитие образования в городе Казани на 2022-2026 годы», утвержденной постановлением Исполнительного комитета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 от 28.12.2021 №3492, и 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постановляю</w:t>
      </w:r>
      <w:r>
        <w:rPr>
          <w:sz w:val="28"/>
          <w:szCs w:val="28"/>
        </w:rPr>
        <w:t xml:space="preserve">: </w:t>
      </w:r>
    </w:p>
    <w:p w14:paraId="430356A7" w14:textId="106EEE9B" w:rsidR="00B373C6" w:rsidRDefault="00B373C6" w:rsidP="00B373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2025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, дошкольные группы в общеобразовательных учреждениях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, а также муниципальные группы в частных образовательных учреждениях </w:t>
      </w:r>
      <w:r>
        <w:rPr>
          <w:sz w:val="28"/>
          <w:szCs w:val="28"/>
        </w:rPr>
        <w:t>г. Казани</w:t>
      </w:r>
      <w:r>
        <w:rPr>
          <w:sz w:val="28"/>
          <w:szCs w:val="28"/>
        </w:rPr>
        <w:t xml:space="preserve">, реализующие образовательную программу дошкольного образования: </w:t>
      </w:r>
    </w:p>
    <w:p w14:paraId="72200AA6" w14:textId="77777777" w:rsidR="00B373C6" w:rsidRDefault="00B373C6" w:rsidP="00B373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 </w:t>
      </w:r>
    </w:p>
    <w:p w14:paraId="5245752B" w14:textId="77777777" w:rsidR="00B373C6" w:rsidRDefault="00B373C6" w:rsidP="00B373C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родителям – инвалидам I и II групп; </w:t>
      </w:r>
    </w:p>
    <w:p w14:paraId="4DACDDFE" w14:textId="77777777" w:rsidR="00B373C6" w:rsidRDefault="00B373C6" w:rsidP="00B373C6">
      <w:pPr>
        <w:pStyle w:val="Default"/>
        <w:rPr>
          <w:color w:val="auto"/>
        </w:rPr>
      </w:pPr>
    </w:p>
    <w:p w14:paraId="7BCD3E46" w14:textId="77777777" w:rsidR="00B373C6" w:rsidRDefault="00B373C6" w:rsidP="00B373C6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16"/>
          <w:szCs w:val="16"/>
        </w:rPr>
        <w:t xml:space="preserve">Документ создан в электронной форме. № 116 от 23.01.2025. Исполнитель: Исхакова Г.Ш. Страница 1 из 12. Страница создана: 22.01.2025 17:05 </w:t>
      </w:r>
      <w:r>
        <w:rPr>
          <w:color w:val="auto"/>
          <w:sz w:val="22"/>
          <w:szCs w:val="22"/>
        </w:rPr>
        <w:t xml:space="preserve">2 </w:t>
      </w:r>
    </w:p>
    <w:p w14:paraId="0BDAFDF1" w14:textId="77777777" w:rsidR="00B373C6" w:rsidRDefault="00B373C6" w:rsidP="00B373C6">
      <w:pPr>
        <w:pStyle w:val="Default"/>
        <w:rPr>
          <w:color w:val="auto"/>
        </w:rPr>
      </w:pPr>
    </w:p>
    <w:p w14:paraId="6B4CB96D" w14:textId="77777777" w:rsidR="00B373C6" w:rsidRDefault="00B373C6" w:rsidP="00B373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супругу (-е) – инвалиду I и II групп, являющемуся (-</w:t>
      </w:r>
      <w:proofErr w:type="spellStart"/>
      <w:r>
        <w:rPr>
          <w:color w:val="auto"/>
          <w:sz w:val="28"/>
          <w:szCs w:val="28"/>
        </w:rPr>
        <w:t>ейся</w:t>
      </w:r>
      <w:proofErr w:type="spellEnd"/>
      <w:r>
        <w:rPr>
          <w:color w:val="auto"/>
          <w:sz w:val="28"/>
          <w:szCs w:val="28"/>
        </w:rPr>
        <w:t xml:space="preserve">) родителем ребенка, посещающего дошкольное образовательное учреждение. </w:t>
      </w:r>
    </w:p>
    <w:p w14:paraId="7972713F" w14:textId="5D561FBB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Утвердить 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дошкольные группы в общеобразовательных учреждениях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а также муниципальные группы в частных образовательных учреждениях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реализующие образовательную программу дошкольного образования, на 2025 год (далее − Порядок) согласно приложению к настоящему постановлению. </w:t>
      </w:r>
    </w:p>
    <w:p w14:paraId="366F7865" w14:textId="7BFFCDD2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Определить Управление образования Исполнительного комитета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дошкольные группы в общеобразовательных учреждениях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а также муниципальные группы в частных образовательных учреждениях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, реализующие образовательную программу дошкольного образования. </w:t>
      </w:r>
    </w:p>
    <w:p w14:paraId="6D6A93EE" w14:textId="6EF5E536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Управлению образования Исполнительного комитета </w:t>
      </w:r>
      <w:r>
        <w:rPr>
          <w:color w:val="auto"/>
          <w:sz w:val="28"/>
          <w:szCs w:val="28"/>
        </w:rPr>
        <w:t>г. Казани</w:t>
      </w:r>
      <w:r>
        <w:rPr>
          <w:color w:val="auto"/>
          <w:sz w:val="28"/>
          <w:szCs w:val="28"/>
        </w:rPr>
        <w:t xml:space="preserve"> (И.А.Ризванов): </w:t>
      </w:r>
    </w:p>
    <w:p w14:paraId="2CB9F81D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осуществлять в соответствии с утвержденным Порядком; </w:t>
      </w:r>
    </w:p>
    <w:p w14:paraId="757044AD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в соответствии с законодательством; </w:t>
      </w:r>
    </w:p>
    <w:p w14:paraId="6F07A060" w14:textId="77777777" w:rsidR="00B373C6" w:rsidRDefault="00B373C6" w:rsidP="00B373C6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16"/>
          <w:szCs w:val="16"/>
        </w:rPr>
        <w:t xml:space="preserve">Документ создан в электронной форме. № 116 от 23.01.2025. Исполнитель: Исхакова Г.Ш. Страница 2 из 12. Страница создана: 22.01.2025 17:05 </w:t>
      </w:r>
      <w:r>
        <w:rPr>
          <w:color w:val="auto"/>
          <w:sz w:val="22"/>
          <w:szCs w:val="22"/>
        </w:rPr>
        <w:t xml:space="preserve">3 </w:t>
      </w:r>
    </w:p>
    <w:p w14:paraId="12A062B6" w14:textId="77777777" w:rsidR="00B373C6" w:rsidRDefault="00B373C6" w:rsidP="00B373C6">
      <w:pPr>
        <w:pStyle w:val="Default"/>
        <w:rPr>
          <w:color w:val="auto"/>
        </w:rPr>
      </w:pPr>
    </w:p>
    <w:p w14:paraId="2DF79FE2" w14:textId="77777777" w:rsidR="00B373C6" w:rsidRDefault="00B373C6" w:rsidP="00B373C6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1003 «Социальное обеспечение населения» в пределах средств, предусмотренных в бюджетной росписи Управления образования Исполнительного комитета г.Казани на 2025 год на реализацию муниципальной программы «Развитие образования в городе Казани на 2022-2026 годы»; </w:t>
      </w:r>
    </w:p>
    <w:p w14:paraId="0FBD6AAF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производить по разделу 0709 «Другие вопросы в области образования». </w:t>
      </w:r>
    </w:p>
    <w:p w14:paraId="70B27D49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Опубликовать настоящее постановление в сетевом издании «Муниципальные правовые акты и иная официальная информация» (www.docskzn.ru) и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14:paraId="0A7D3ED4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01.01.2025. </w:t>
      </w:r>
    </w:p>
    <w:p w14:paraId="01DFEE50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Признать утратившим силу постановление Исполнительного комитета г.Казани от 29.12.2023 №4429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г.Казани, на 2024 год». </w:t>
      </w:r>
    </w:p>
    <w:p w14:paraId="06C61562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Контроль за исполнением настоящего постановления возложить на заместителя Руководителя Исполнительного комитета г.Казани Г.Р.Сагитову. </w:t>
      </w:r>
    </w:p>
    <w:p w14:paraId="4BDDA3AE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</w:p>
    <w:p w14:paraId="11467B2C" w14:textId="77777777" w:rsidR="00B373C6" w:rsidRDefault="00B373C6" w:rsidP="00B373C6">
      <w:pPr>
        <w:pStyle w:val="Default"/>
        <w:rPr>
          <w:color w:val="auto"/>
          <w:sz w:val="28"/>
          <w:szCs w:val="28"/>
        </w:rPr>
      </w:pPr>
    </w:p>
    <w:p w14:paraId="782F0B6B" w14:textId="24542A85" w:rsidR="00B373C6" w:rsidRDefault="00B373C6" w:rsidP="00B373C6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Руководитель </w:t>
      </w:r>
      <w:r>
        <w:rPr>
          <w:b/>
          <w:bCs/>
          <w:color w:val="auto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b/>
          <w:bCs/>
          <w:color w:val="auto"/>
          <w:sz w:val="28"/>
          <w:szCs w:val="28"/>
        </w:rPr>
        <w:t>Р.Г.Гафаров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14:paraId="715E9661" w14:textId="3FD60F42" w:rsidR="00E67362" w:rsidRDefault="00B373C6" w:rsidP="00B373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Документ</w:t>
      </w:r>
    </w:p>
    <w:p w14:paraId="101E3C4A" w14:textId="77777777" w:rsidR="004E4123" w:rsidRDefault="004E4123" w:rsidP="00B373C6">
      <w:pPr>
        <w:rPr>
          <w:rFonts w:ascii="Arial" w:hAnsi="Arial" w:cs="Arial"/>
          <w:sz w:val="16"/>
          <w:szCs w:val="16"/>
        </w:rPr>
      </w:pPr>
    </w:p>
    <w:p w14:paraId="394E12E3" w14:textId="77777777" w:rsidR="004E4123" w:rsidRDefault="004E4123" w:rsidP="00B373C6">
      <w:pPr>
        <w:rPr>
          <w:rFonts w:ascii="Arial" w:hAnsi="Arial" w:cs="Arial"/>
          <w:sz w:val="16"/>
          <w:szCs w:val="16"/>
        </w:rPr>
      </w:pPr>
    </w:p>
    <w:p w14:paraId="7EB7D4DE" w14:textId="77777777" w:rsidR="004E4123" w:rsidRDefault="004E4123" w:rsidP="00B373C6">
      <w:pPr>
        <w:rPr>
          <w:rFonts w:ascii="Arial" w:hAnsi="Arial" w:cs="Arial"/>
          <w:sz w:val="16"/>
          <w:szCs w:val="16"/>
        </w:rPr>
      </w:pPr>
    </w:p>
    <w:p w14:paraId="3AFEFB18" w14:textId="77777777" w:rsidR="004E4123" w:rsidRDefault="004E4123" w:rsidP="00B373C6">
      <w:pPr>
        <w:rPr>
          <w:rFonts w:ascii="Arial" w:hAnsi="Arial" w:cs="Arial"/>
          <w:sz w:val="16"/>
          <w:szCs w:val="16"/>
        </w:rPr>
      </w:pPr>
    </w:p>
    <w:p w14:paraId="382AB561" w14:textId="77777777" w:rsidR="004E4123" w:rsidRDefault="004E4123" w:rsidP="00B373C6">
      <w:pPr>
        <w:rPr>
          <w:rFonts w:ascii="Arial" w:hAnsi="Arial" w:cs="Arial"/>
          <w:sz w:val="16"/>
          <w:szCs w:val="16"/>
        </w:rPr>
      </w:pPr>
    </w:p>
    <w:p w14:paraId="30B5A6C0" w14:textId="77777777" w:rsidR="004E4123" w:rsidRDefault="004E4123" w:rsidP="00B373C6"/>
    <w:sectPr w:rsidR="004E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84"/>
    <w:rsid w:val="004E4123"/>
    <w:rsid w:val="00B373C6"/>
    <w:rsid w:val="00BB4A84"/>
    <w:rsid w:val="00E67362"/>
    <w:rsid w:val="00F3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3855"/>
  <w15:chartTrackingRefBased/>
  <w15:docId w15:val="{D6DB8144-CA99-41B8-AC37-9BA8E975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5612</Characters>
  <Application>Microsoft Office Word</Application>
  <DocSecurity>0</DocSecurity>
  <Lines>46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2025-01-31T08:48:00Z</dcterms:created>
  <dcterms:modified xsi:type="dcterms:W3CDTF">2025-01-31T08:50:00Z</dcterms:modified>
</cp:coreProperties>
</file>